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D2" w:rsidRPr="00B03A72" w:rsidRDefault="00787BD2" w:rsidP="006D0639">
      <w:pPr>
        <w:spacing w:line="240" w:lineRule="auto"/>
        <w:ind w:left="-992" w:right="-879"/>
        <w:jc w:val="center"/>
        <w:rPr>
          <w:rFonts w:ascii="Times New Roman" w:hAnsi="Times New Roman" w:cs="Times New Roman"/>
          <w:b/>
          <w:bCs/>
          <w:sz w:val="39"/>
          <w:szCs w:val="39"/>
        </w:rPr>
      </w:pPr>
      <w:r w:rsidRPr="006D0639">
        <w:rPr>
          <w:rFonts w:ascii="Times New Roman" w:hAnsi="Times New Roman" w:cs="Times New Roman"/>
          <w:b/>
          <w:bCs/>
          <w:sz w:val="46"/>
          <w:szCs w:val="46"/>
        </w:rPr>
        <w:t xml:space="preserve">Основные </w:t>
      </w:r>
      <w:r>
        <w:rPr>
          <w:rFonts w:ascii="Times New Roman" w:hAnsi="Times New Roman" w:cs="Times New Roman"/>
          <w:b/>
          <w:bCs/>
          <w:sz w:val="46"/>
          <w:szCs w:val="46"/>
        </w:rPr>
        <w:t>разрабатываемые Программы/Проекты</w:t>
      </w:r>
      <w:r>
        <w:rPr>
          <w:rFonts w:ascii="Times New Roman" w:hAnsi="Times New Roman" w:cs="Times New Roman"/>
          <w:b/>
          <w:bCs/>
          <w:sz w:val="46"/>
          <w:szCs w:val="46"/>
        </w:rPr>
        <w:br/>
      </w:r>
      <w:r w:rsidRPr="00B03A72">
        <w:rPr>
          <w:rFonts w:ascii="Times New Roman" w:hAnsi="Times New Roman" w:cs="Times New Roman"/>
          <w:b/>
          <w:bCs/>
          <w:sz w:val="39"/>
          <w:szCs w:val="39"/>
        </w:rPr>
        <w:t>Б/Ф помощи детям «Ди Рамизэ» (Наша Рамиза) в настоящее время.</w:t>
      </w:r>
    </w:p>
    <w:tbl>
      <w:tblPr>
        <w:tblW w:w="160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4"/>
        <w:gridCol w:w="1985"/>
        <w:gridCol w:w="2268"/>
        <w:gridCol w:w="8603"/>
      </w:tblGrid>
      <w:tr w:rsidR="00787BD2" w:rsidRPr="000B226D" w:rsidTr="00722FD2">
        <w:tc>
          <w:tcPr>
            <w:tcW w:w="540" w:type="dxa"/>
            <w:vAlign w:val="center"/>
          </w:tcPr>
          <w:p w:rsidR="00787BD2" w:rsidRPr="000B226D" w:rsidRDefault="00787BD2" w:rsidP="006D06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24" w:type="dxa"/>
            <w:vAlign w:val="center"/>
          </w:tcPr>
          <w:p w:rsidR="00787BD2" w:rsidRPr="000B226D" w:rsidRDefault="00787BD2" w:rsidP="006D0639">
            <w:pPr>
              <w:ind w:left="-108" w:right="-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Название Проекта</w:t>
            </w:r>
          </w:p>
        </w:tc>
        <w:tc>
          <w:tcPr>
            <w:tcW w:w="1985" w:type="dxa"/>
            <w:vAlign w:val="center"/>
          </w:tcPr>
          <w:p w:rsidR="00787BD2" w:rsidRPr="000B226D" w:rsidRDefault="00787BD2" w:rsidP="006D06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Финансирования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руб.</w:t>
            </w:r>
          </w:p>
        </w:tc>
        <w:tc>
          <w:tcPr>
            <w:tcW w:w="2268" w:type="dxa"/>
            <w:vAlign w:val="center"/>
          </w:tcPr>
          <w:p w:rsidR="00787BD2" w:rsidRPr="000B226D" w:rsidRDefault="00787BD2" w:rsidP="006D06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3" w:type="dxa"/>
            <w:vAlign w:val="center"/>
          </w:tcPr>
          <w:p w:rsidR="00787BD2" w:rsidRPr="000B226D" w:rsidRDefault="00787BD2" w:rsidP="006D0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Основные Результаты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F55A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«Кабинет Медицинской Социальной Помощи» 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включен в конкурсную программу фонда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br/>
              <w:t>«Мама – Символ России» на конкурс государственной поддержки ННО</w:t>
            </w:r>
          </w:p>
        </w:tc>
        <w:tc>
          <w:tcPr>
            <w:tcW w:w="1985" w:type="dxa"/>
          </w:tcPr>
          <w:p w:rsidR="00787BD2" w:rsidRPr="000B226D" w:rsidRDefault="00787BD2" w:rsidP="00722FD2">
            <w:pPr>
              <w:tabs>
                <w:tab w:val="left" w:pos="1408"/>
              </w:tabs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>90 000</w:t>
            </w: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</w:p>
          <w:p w:rsidR="00787BD2" w:rsidRPr="000B226D" w:rsidRDefault="00787BD2" w:rsidP="00722FD2">
            <w:pPr>
              <w:tabs>
                <w:tab w:val="left" w:pos="1408"/>
              </w:tabs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>28 000</w:t>
            </w:r>
          </w:p>
          <w:p w:rsidR="00787BD2" w:rsidRPr="000B226D" w:rsidRDefault="00787BD2" w:rsidP="00722FD2">
            <w:pPr>
              <w:tabs>
                <w:tab w:val="left" w:pos="1408"/>
              </w:tabs>
              <w:ind w:right="541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t>Всего:</w:t>
            </w:r>
            <w:r w:rsidRPr="000B226D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br/>
              <w:t>118 000</w:t>
            </w:r>
          </w:p>
        </w:tc>
        <w:tc>
          <w:tcPr>
            <w:tcW w:w="2268" w:type="dxa"/>
          </w:tcPr>
          <w:p w:rsidR="00787BD2" w:rsidRPr="000B226D" w:rsidRDefault="00787BD2" w:rsidP="006D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BD2" w:rsidRPr="000B226D" w:rsidRDefault="00787BD2" w:rsidP="006D0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фонда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(софинансирование) </w:t>
            </w:r>
          </w:p>
        </w:tc>
        <w:tc>
          <w:tcPr>
            <w:tcW w:w="8603" w:type="dxa"/>
          </w:tcPr>
          <w:p w:rsidR="00787BD2" w:rsidRPr="000B226D" w:rsidRDefault="00787BD2" w:rsidP="00B8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функционирование медицинского кабинета, трудоустройство из социально-экономически нуждающихся семей - 2 чел. Оказание доврачебной помощи социально не защищенным, нуждающимся в медицинской помощи. Адресное посещение больных инвалидов с медсестринской помощью в – 137 населенных пунктах, в – 13 городах и районных административных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КБР. Обслуживать – ежедневно оказывать социальную медицинскую 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четырем нуждающимся – это 1500 чел. в год (больных,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членов семей, находящихся в социально-экономической нужде, престарелых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людей. Привлечение медицинских специалистов, имеющих опыт врачебной практики волонтеров, руководителей административных поселений, пропаганда настоящей инициативы через Интернет и СМИ (в том числе собственный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Сайт Фонда). 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24" w:type="dxa"/>
          </w:tcPr>
          <w:p w:rsidR="00787BD2" w:rsidRPr="000B226D" w:rsidRDefault="00787BD2" w:rsidP="00F55A6C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«Социальное производство «Кондитерский цех»»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включен в конкурсную программу фонда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br/>
              <w:t>«Мама – Символ России» на конкурс государственной поддержки ННО</w:t>
            </w:r>
          </w:p>
        </w:tc>
        <w:tc>
          <w:tcPr>
            <w:tcW w:w="1985" w:type="dxa"/>
          </w:tcPr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 xml:space="preserve">199 900 </w:t>
            </w: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>140 000</w:t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t>Всего:</w:t>
            </w:r>
            <w:r w:rsidRPr="000B226D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br/>
              <w:t>339 000</w:t>
            </w: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BD2" w:rsidRPr="000B226D" w:rsidRDefault="00787BD2" w:rsidP="006D06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фонда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  <w:t>(софинансирование)</w:t>
            </w:r>
          </w:p>
        </w:tc>
        <w:tc>
          <w:tcPr>
            <w:tcW w:w="8603" w:type="dxa"/>
          </w:tcPr>
          <w:p w:rsidR="00787BD2" w:rsidRPr="000B226D" w:rsidRDefault="00787BD2" w:rsidP="00FB0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кондитерского цеха, трудоустроено – 10 безработных матерей – это социально экономическая поддержка 60 чел. – членов семей, с перспективой ежемесячного создания дополнительно одного рабочего места. Пропаганда Социального Производства и реклама через интернет и СМИ,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оздании Социальных Производств 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(с охватом аудитории 120000 чел.), во всех муниципальных образованиях, Расширение производственной мощности за счет собственных средств – 1 (одно) рабочее место ежемесячно. Начало расширения производственных возможностей – с отдаленных поселений на окраинах КБР, независимо от национального преобладания жителей поселений и административных муниципальных округов КБР.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B03A72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«Социальное производство «Швейный цех»»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включен в конкурсную программу фонда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br/>
              <w:t>«Мама – Символ России» на конкурс</w:t>
            </w:r>
          </w:p>
          <w:p w:rsidR="00787BD2" w:rsidRPr="000B226D" w:rsidRDefault="00787BD2" w:rsidP="00B03A72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государственной поддержки ННО</w:t>
            </w:r>
          </w:p>
        </w:tc>
        <w:tc>
          <w:tcPr>
            <w:tcW w:w="1985" w:type="dxa"/>
          </w:tcPr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t>655 000</w:t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  <w:t>215 000</w:t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t>Всего:</w:t>
            </w:r>
            <w:r w:rsidRPr="000B226D">
              <w:rPr>
                <w:rFonts w:ascii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</w:rPr>
              <w:br/>
              <w:t>870 000</w:t>
            </w: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BD2" w:rsidRPr="000B226D" w:rsidRDefault="00787BD2" w:rsidP="006D06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фонда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  <w:t>(софинансирование)</w:t>
            </w:r>
          </w:p>
        </w:tc>
        <w:tc>
          <w:tcPr>
            <w:tcW w:w="8603" w:type="dxa"/>
          </w:tcPr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оборудование швейного цеха по пошиву детской одежды, постельного белья и для членов семей, находящихся в социально-экономической нужде. Трудоустроено – 17 (семнадцать) безработных матерей, остронуждающихся в социальной помощи. Подготовка и переподготовка безработных, нуждающихся в защите и социально-экономической поддержке безработных трудящихся. Создание дополнительных 1,5 рабочего места ежемесячно, за счет полученных собственных средств, в процессе деятельности и производства. Расширение производства и создание рабочих мест – 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  <w:t>с отдаленных районов КБР, где жители менее трудоустроены и не обеспечены социально-экономически трудоспособное и детородное население (в том числе молодежь), не имеют трудового, социального достатка и обеспечения.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рекламе и пропаганде создания 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Социальных Производств – привлекаются все СМИ и Интернет (в том числе собственный Сайт).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6D06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«Оснащение оргтехникой «Кабинет Юридической Социальной Помощи»»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включен в конкурсную программу фонда</w:t>
            </w:r>
          </w:p>
          <w:p w:rsidR="00787BD2" w:rsidRPr="000B226D" w:rsidRDefault="00787BD2" w:rsidP="002F5EE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«Мама – Символ России»</w:t>
            </w:r>
          </w:p>
          <w:p w:rsidR="00787BD2" w:rsidRPr="000B226D" w:rsidRDefault="00787BD2" w:rsidP="006D06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на конкурс государственной поддержки ННО</w:t>
            </w:r>
          </w:p>
        </w:tc>
        <w:tc>
          <w:tcPr>
            <w:tcW w:w="1985" w:type="dxa"/>
          </w:tcPr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180 000</w:t>
            </w: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фонда</w:t>
            </w:r>
          </w:p>
          <w:p w:rsidR="00787BD2" w:rsidRPr="000B226D" w:rsidRDefault="00787BD2" w:rsidP="00390E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8603" w:type="dxa"/>
          </w:tcPr>
          <w:p w:rsidR="00787BD2" w:rsidRPr="000B226D" w:rsidRDefault="00787BD2" w:rsidP="000730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"Эконом", для полноценной деятельности и возможности оказания помощи без каких-либо обязательств посетителей, при приеме и оказании Юридической Социальный Помощи, нуждающимся в поддержке и консультации, а также защити социально-экономических прав трудящихся – оказавшихся в бедственном положение по незнанию законов РФ, личных прав и обязанностей, как гражданин России. Юридическая социальная помощь будет оказана в стационарном кабинете и с выездом, по месту проживания нуждающегося в защите и помощи, во все административные округа, города, районы и поселения КБР. Будут привлечены волонтёры и добровольцы, юристы разных направлений. Реклама через Интернет и СМИ (в том числе через собственный Интернет Сайт Фонда). К юридическому просвещению общества будут привлечены и приглашены на выездные семинары и лекции юристов разных направленностей, а также волонтеры и добровольцы из административных округов и поселений КБР.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942F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94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«Мама-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Символ России»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конкурсная программа на конкурс государственной поддержки ННО </w:t>
            </w:r>
            <w:r w:rsidRPr="000B226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«Союз Женщин России»</w:t>
            </w:r>
            <w:r w:rsidRPr="000B226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тематика гранта: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br/>
              <w:t>охрана и поддержка Материнства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1 997 750</w:t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996 750 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2 994 500</w:t>
            </w:r>
          </w:p>
        </w:tc>
        <w:tc>
          <w:tcPr>
            <w:tcW w:w="2268" w:type="dxa"/>
          </w:tcPr>
          <w:p w:rsidR="00787BD2" w:rsidRPr="000B226D" w:rsidRDefault="00787BD2" w:rsidP="00942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87BD2" w:rsidRPr="000B226D" w:rsidRDefault="00787BD2" w:rsidP="00942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фонда</w:t>
            </w:r>
          </w:p>
          <w:p w:rsidR="00787BD2" w:rsidRPr="000B226D" w:rsidRDefault="00787BD2" w:rsidP="00390E3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8603" w:type="dxa"/>
          </w:tcPr>
          <w:p w:rsidR="00787BD2" w:rsidRPr="000B226D" w:rsidRDefault="00787BD2" w:rsidP="000730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предусмотрено изготовление 250 дипломов, грамот и благодарственных писем, 300 магнитов, 3000 буклетов с пропагандой защиты материнства и реквизитами благотворительного фонда, 4400 пакетов с логотипами фонда и пропаганды защиты материнства, закуплены и розданы 100 кепок с логотипами благотв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орительного фонда помощи детям «Ди Рамизэ»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. В каждом рекламном случае использовано, Социальное Предпринимательство и поддержка от «Союза Женщин России».  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Для эффективной реализации принципа адресности, проектом предусматривается создание электронной республиканской базы данных, о семьях и матерях, нуждающихся в благотворительной помощи. Ведется строгий учет благотворительных ценностей и строгий контроль адресности ее распределения, в качестве социально-экономической помощи. </w:t>
            </w:r>
          </w:p>
          <w:p w:rsidR="00787BD2" w:rsidRDefault="00787BD2" w:rsidP="00540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проекта, планируется оказать материальную поддержку более – 300 матерям с многодетными детьми, привлечь к участию более – 100 волонтёров, – 200 благотворителей. По итогам реализации представленного проекта, будет открыт и полноценно функционировать медицинский кабинет, будет оснащен оргтехникой «Кабинет Юридической Социальной Помощи», куда может обратиться любая женщина мать за бесплатной Социальной Юридической Помощью, с полноценной консультацией и квалифицированной помощью. Будет создан и оборудован «Социальное Производство «Кондитерский цех»», где будут трудоустроены – 10 безработных матерей, и «Социальное Производство» «Швейный Цех»», по пошиву детской одежды, где будут трудоустроены – 17 безработных матерей, острону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ждающихся в социальной помощи. </w:t>
            </w:r>
          </w:p>
          <w:p w:rsidR="00787BD2" w:rsidRPr="000B226D" w:rsidRDefault="00787BD2" w:rsidP="005402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В перспективе производства, ежемесячно, за счет собственных средств запланировано расширение «Социальных Производств» с обеспечением дополнительно 2,5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что в результате запланированных собственных действий позволить охватить – 137 населенных пунктов КБР, привлечь подготовленных кадров и переподготовленных трудящихся, нуждающихся в социально-экономической защите. Всего будут трудоустроены более – 270 чел. Будут привлечены к нашей социальной деятельности через СМИ более 120000 чел. (с помощью Мобильных средств и Системы Интернет, в том числе собственный Сайт Фонда).  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CD78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«Ди Рамизэ» с вами!» 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Участие в Национальной премии «Гражданская Инициатива»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br/>
              <w:t>Руководитель Проекта – Маремкулова Рузанна Натарбиевна</w:t>
            </w: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87BD2" w:rsidRPr="000B226D" w:rsidRDefault="00787BD2" w:rsidP="00722FD2">
            <w:pPr>
              <w:tabs>
                <w:tab w:val="left" w:pos="1408"/>
              </w:tabs>
              <w:autoSpaceDE w:val="0"/>
              <w:autoSpaceDN w:val="0"/>
              <w:adjustRightInd w:val="0"/>
              <w:ind w:right="541"/>
              <w:jc w:val="right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Поддержание всех слоев населения, нуждающихся в социальной помощи, путем оказания различного вида благотворительной помощи, с целью минимизации негативных последствий их нахождения в сложной жизненной ситуации и социально-экономической необеспеченности организация Благотворительной Помощи Нуждающимся.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личностного роста одиноких матерей, морального, гражданского и профессионального становления, сохранение семейных ценностей и традиционных устоев, оказание поддержки сохранения семейных уз и предотвращения распада семьи. Создание условий для рождения, выживания и защиты детей.</w:t>
            </w: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одиноким матерям, находящимся в трудной жизненной ситуации. Предотвращение беспризорности детей одиноких матерей.</w:t>
            </w: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с целью трудоустройства на постоянной основе одиноких матерей и матерей из многодетных семей. Пропаганда традиций взаимопомощи, сострадания, сочувствия, доброты и милосердия в обществе.</w:t>
            </w:r>
          </w:p>
        </w:tc>
      </w:tr>
      <w:tr w:rsidR="00787BD2" w:rsidRPr="000B226D" w:rsidTr="00722FD2">
        <w:trPr>
          <w:trHeight w:val="3614"/>
        </w:trPr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460CF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«Инициатива с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протянутой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рукой»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Участие в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Национальной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премии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«Гражданская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Инициатива»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Руководитель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Проекта –</w:t>
            </w:r>
          </w:p>
          <w:p w:rsidR="00787BD2" w:rsidRPr="000B226D" w:rsidRDefault="00787BD2" w:rsidP="00460CFE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Маремкулова Замира Натарбиевна</w:t>
            </w:r>
          </w:p>
        </w:tc>
        <w:tc>
          <w:tcPr>
            <w:tcW w:w="1985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Создание волонтёрских команд во всех Административных округах и населённых пунктах КБР -  законопослушных активистов, авторитетных жителей, доверенных лиц местных администраций, молодых лидеров общества, несущих социальную стабильность и способных предотвратить людские общественные бедствия, в том числе пострадавшим в результате стихийных бедствий, экологических и промышленных катастроф. </w:t>
            </w: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Обучение волонтеров навыкам оказание первой медицинской помощи людям, оказавшимся в бедственном положение или катастрофе (с привлечением квалифицированных опытных специалистов для подготовки и обучения волонтеров).  </w:t>
            </w:r>
          </w:p>
          <w:p w:rsidR="00787BD2" w:rsidRPr="000B226D" w:rsidRDefault="00787BD2" w:rsidP="00781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 помощью волонтеров, обученных на подготовительных курсах – привлечь внимание общества и Власти к социальным проблемам, способствовать совместным действиям общества и Власти, предотвращению катастроф и социально-экономических разрушений.</w:t>
            </w:r>
          </w:p>
        </w:tc>
      </w:tr>
      <w:tr w:rsidR="00787BD2" w:rsidRPr="000B226D" w:rsidTr="00722FD2">
        <w:trPr>
          <w:trHeight w:val="70"/>
        </w:trPr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460CFE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«Горный воздух свободы»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Национальной премии </w:t>
            </w:r>
          </w:p>
          <w:p w:rsidR="00787BD2" w:rsidRPr="000B226D" w:rsidRDefault="00787BD2" w:rsidP="00460CFE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«Гражданская Инициатива» </w:t>
            </w:r>
          </w:p>
          <w:p w:rsidR="00787BD2" w:rsidRPr="000B226D" w:rsidRDefault="00787BD2" w:rsidP="00460CF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br/>
              <w:t>совместный проект Должностных Лиц Фонда</w:t>
            </w:r>
          </w:p>
        </w:tc>
        <w:tc>
          <w:tcPr>
            <w:tcW w:w="1985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гражданского общества и его самосознания, привлекать население к активному участию в собственной жизни и в жизни КБР. 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Воспитание у граждан КБР добропорядочности и честности во всех сферах деятельности, с этикой отношения доверия и неподкупности, законопослушными в правовом государстве.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Создать инновационный подход на влияние сознания населения, проявления инициатив отказа способствованию коррупции. Повышение правовой грамотности населения.</w:t>
            </w: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Довести до каждого – что порождение коррупции исходит от каждого и, что бороться с коррупцией должны мы с себя (не надо искать оправдания).</w:t>
            </w: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активное антикоррупционное поведение и искоренение коррупционных, неправомерных действий общества и личности.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6D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«Семья будущего – Наше будущее»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Национальной премии «Гражданская Инициатива» 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br/>
              <w:t>руководитель программы Маремкулова Зарема Натарбиевна</w:t>
            </w:r>
          </w:p>
        </w:tc>
        <w:tc>
          <w:tcPr>
            <w:tcW w:w="1985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сохранение семьи от социальной незащищенности. 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Определение обществом, что "Семья Будущего" это – когда "Семья Для Будущего".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 к уважению многодетности, пропаганда семейных ценностей, традиционных уставов защиты детей и семейного очага.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Повышение уровня нравственности населения КБР и защита детей, от нетрадиционных влияний воспитания детей, в духе уважения к обществу и патриотизму к родине.</w:t>
            </w: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Защита отцовства, материнства и детства на благо будущего созданной семьи.</w:t>
            </w:r>
          </w:p>
          <w:p w:rsidR="00787BD2" w:rsidRPr="000B226D" w:rsidRDefault="00787BD2" w:rsidP="002D0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Социальная забота о детях и подростках, предотвращение от социального разрушения и распада семьи, обучение многодетных родителей поддержке благоприятных условий содержания и воспитания детей. Привлечение общества и административно-правовые службы к молодым не устроенным людям, детородного возраста и молодым семейным парам, находящимся на стадии семейного становления родителями, в тяжелых жизненных условиях.</w:t>
            </w:r>
          </w:p>
        </w:tc>
      </w:tr>
      <w:tr w:rsidR="00787BD2" w:rsidRPr="000B226D" w:rsidTr="00722FD2"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«Походы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выходного дня»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Направлена на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поддержку здоровья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населения, всех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слое</w:t>
            </w:r>
            <w:bookmarkStart w:id="0" w:name="_GoBack"/>
            <w:bookmarkEnd w:id="0"/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в и возрастов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общества, на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сплочение людей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разных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национальностей и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принадлежностей по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вероисповеданию,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с общими интересами и 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увлечениями.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Поддержка друг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друга в</w:t>
            </w:r>
            <w:r w:rsidRPr="000B226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трудных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походных ситуациях</w:t>
            </w:r>
          </w:p>
          <w:p w:rsidR="00787BD2" w:rsidRPr="000B226D" w:rsidRDefault="00787BD2" w:rsidP="002F5EEA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и совместные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обеды на природе с</w:t>
            </w:r>
          </w:p>
          <w:p w:rsidR="00787BD2" w:rsidRPr="000B226D" w:rsidRDefault="00787BD2" w:rsidP="0068222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 общего котла.</w:t>
            </w:r>
          </w:p>
        </w:tc>
        <w:tc>
          <w:tcPr>
            <w:tcW w:w="1985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Туристические походы для всех слоев населения и гостей республики. Программа организации походов выходного дня, для людей разной возрастной категории и с разными физическими возможностями, с разработкой разных маршрутов, соответствующих интересам и возможностям вышеуказанных групп. С привлечением 2000 (две тысячи) чел. в течении одного года. </w:t>
            </w:r>
          </w:p>
          <w:p w:rsidR="00787BD2" w:rsidRPr="000B226D" w:rsidRDefault="00787BD2" w:rsidP="00073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Программу включить «руководителей – проводников» – специалистов с подготовкой и навыком проведения подобных мероприятий. Также в группы предусмотрены привлечение медицинских работников, имеющих образование и практику оказания срочной – доврачебной медицинской помощи, с комплектом медицинских препаратов и принадлежностей первой помощи.</w:t>
            </w:r>
          </w:p>
          <w:p w:rsidR="00787BD2" w:rsidRPr="000B226D" w:rsidRDefault="00787BD2" w:rsidP="00B3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добровольных началах, в каждую группу привлекать спортсменов местных спортивных клубов и школ, с выносливой физической подготовкой. Программу создать и организовать в порядке конкурсного проекта гражданской инициативы, для поддержания инициативы – "Здоровье Нации". Физическая адаптация людей – лозунги и программы, рекламной программой через СМИ и Интернет, охватит все населенные пункты, с привлечениям к мероприятиям до 8000 чел. населения КБР со всех административных округов населенных пунктов. Привлечение государственной поддержки, собственных возможностей, административных ресурсов местной власти, помощь Благотворителей, </w:t>
            </w:r>
          </w:p>
          <w:p w:rsidR="00787BD2" w:rsidRPr="000B226D" w:rsidRDefault="00787BD2" w:rsidP="00B3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Социальных предпринимателей, бизнесменов и руководителей организаций, поддержка общества, народных образований и диаспор, поддержка управлений основных конфессий в КБР.</w:t>
            </w:r>
          </w:p>
        </w:tc>
      </w:tr>
      <w:tr w:rsidR="00787BD2" w:rsidRPr="000B226D" w:rsidTr="00722FD2">
        <w:trPr>
          <w:trHeight w:val="70"/>
        </w:trPr>
        <w:tc>
          <w:tcPr>
            <w:tcW w:w="540" w:type="dxa"/>
          </w:tcPr>
          <w:p w:rsidR="00787BD2" w:rsidRPr="000B226D" w:rsidRDefault="00787BD2" w:rsidP="006D06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87BD2" w:rsidRPr="000B226D" w:rsidRDefault="00787BD2" w:rsidP="006D0639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«Социальная Парикмахерская»</w:t>
            </w:r>
            <w:r w:rsidRPr="000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Направлена на социальное обеспечение </w:t>
            </w:r>
          </w:p>
          <w:p w:rsidR="00787BD2" w:rsidRPr="000B226D" w:rsidRDefault="00787BD2" w:rsidP="006D0639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3"/>
                <w:szCs w:val="23"/>
              </w:rPr>
              <w:t>парикмахерскими услугами, социально-экономически не защищенных слоев населения (в том числе инвалидов и престарелых людей)</w:t>
            </w:r>
          </w:p>
        </w:tc>
        <w:tc>
          <w:tcPr>
            <w:tcW w:w="1985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BD2" w:rsidRPr="000B226D" w:rsidRDefault="00787BD2" w:rsidP="006D0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787BD2" w:rsidRPr="000B226D" w:rsidRDefault="00787BD2" w:rsidP="009E3D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Кабинет оказания социальных парикмахерских услуг, нуждающимся в поддержки престарелых людей, ветеранов войны и труда, пенсионерам по возрасту и инвалидности, мало имущим и многодетным семьям, нуждающимся в дополнительной социальной поддержки от общества. Обслуживание будет проводиться в стационарном кабинете, с выездом по заявкам вышеперечисленных категорий людей, на места их проживания, по всей территории КБР, по всем административным поселениям. «Социальной Парикмахерской» в течении одного года будет обслужено (будут предоставлены парикмахерские услуги) более 1000 (одна тысяча) чел. – лишенных социально-экономических прав трудящихся и членов их семей, нуждающихся в государственной и общественной поддержке. При выездах в отдаленные села предусмотрено привлечение волонтеров и добровольцев. Реклама и пропаганда программы через СМИ и Интернет.</w:t>
            </w:r>
          </w:p>
          <w:p w:rsidR="00787BD2" w:rsidRPr="000B226D" w:rsidRDefault="00787BD2" w:rsidP="00451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6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ориентированное НКО – наш Благотворительный Фонд «Ди Рамизэ» с помощью собственных средств, с помощью государства и общества, планирует создать подобные «Кабинеты Социальных Парикмахерских» во всех городах и районных административных округах КБР. Всего 15 (пятнадцать) кабинетов, которые будут способны оказать парикмахерские услуги – 10000 чел. – социально-экономически незащищенным трудящимся, членам их семей, инвалидам, престарелым людям, уважаемым ветеранам всех войн – всем социально необеспеченным жителям КБР.</w:t>
            </w:r>
          </w:p>
        </w:tc>
      </w:tr>
    </w:tbl>
    <w:p w:rsidR="00787BD2" w:rsidRPr="00010020" w:rsidRDefault="00787BD2" w:rsidP="006D0639">
      <w:pPr>
        <w:rPr>
          <w:rFonts w:ascii="Times New Roman" w:hAnsi="Times New Roman" w:cs="Times New Roman"/>
          <w:sz w:val="24"/>
          <w:szCs w:val="24"/>
        </w:rPr>
      </w:pPr>
    </w:p>
    <w:sectPr w:rsidR="00787BD2" w:rsidRPr="00010020" w:rsidSect="00D659E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EB0"/>
    <w:multiLevelType w:val="hybridMultilevel"/>
    <w:tmpl w:val="C854C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424"/>
    <w:rsid w:val="00004DF6"/>
    <w:rsid w:val="00010020"/>
    <w:rsid w:val="00073011"/>
    <w:rsid w:val="000807A3"/>
    <w:rsid w:val="000B226D"/>
    <w:rsid w:val="000E7359"/>
    <w:rsid w:val="00150D64"/>
    <w:rsid w:val="00180ACB"/>
    <w:rsid w:val="001C2CBB"/>
    <w:rsid w:val="001D3AAD"/>
    <w:rsid w:val="00214EBA"/>
    <w:rsid w:val="00230C4A"/>
    <w:rsid w:val="0024782E"/>
    <w:rsid w:val="00263537"/>
    <w:rsid w:val="002B6B87"/>
    <w:rsid w:val="002C6E9F"/>
    <w:rsid w:val="002D0871"/>
    <w:rsid w:val="002F5EEA"/>
    <w:rsid w:val="0030309B"/>
    <w:rsid w:val="00387E0C"/>
    <w:rsid w:val="00390E32"/>
    <w:rsid w:val="00423029"/>
    <w:rsid w:val="00430C39"/>
    <w:rsid w:val="00451683"/>
    <w:rsid w:val="00460CFE"/>
    <w:rsid w:val="004625D3"/>
    <w:rsid w:val="004939F1"/>
    <w:rsid w:val="005402FA"/>
    <w:rsid w:val="005434E1"/>
    <w:rsid w:val="005D03C4"/>
    <w:rsid w:val="00605424"/>
    <w:rsid w:val="00682224"/>
    <w:rsid w:val="00684693"/>
    <w:rsid w:val="006D0639"/>
    <w:rsid w:val="0070302B"/>
    <w:rsid w:val="00705378"/>
    <w:rsid w:val="00722FD2"/>
    <w:rsid w:val="007817E9"/>
    <w:rsid w:val="00787BD2"/>
    <w:rsid w:val="00874109"/>
    <w:rsid w:val="00880AD2"/>
    <w:rsid w:val="008B7CDE"/>
    <w:rsid w:val="008F6F89"/>
    <w:rsid w:val="00936048"/>
    <w:rsid w:val="00942F91"/>
    <w:rsid w:val="009E3DB0"/>
    <w:rsid w:val="00A23938"/>
    <w:rsid w:val="00A27D39"/>
    <w:rsid w:val="00A90487"/>
    <w:rsid w:val="00AE095B"/>
    <w:rsid w:val="00B03A72"/>
    <w:rsid w:val="00B35F24"/>
    <w:rsid w:val="00B77E99"/>
    <w:rsid w:val="00B83382"/>
    <w:rsid w:val="00BA6E1A"/>
    <w:rsid w:val="00BC2FDB"/>
    <w:rsid w:val="00C80870"/>
    <w:rsid w:val="00CA4F8A"/>
    <w:rsid w:val="00CD6FBF"/>
    <w:rsid w:val="00CD7842"/>
    <w:rsid w:val="00D659E8"/>
    <w:rsid w:val="00DC6F93"/>
    <w:rsid w:val="00E8314F"/>
    <w:rsid w:val="00EA365E"/>
    <w:rsid w:val="00EA7B7D"/>
    <w:rsid w:val="00EC31FB"/>
    <w:rsid w:val="00F11CF4"/>
    <w:rsid w:val="00F400AD"/>
    <w:rsid w:val="00F52568"/>
    <w:rsid w:val="00F55A6C"/>
    <w:rsid w:val="00FB02E1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F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6</Pages>
  <Words>2151</Words>
  <Characters>12261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Замирок</cp:lastModifiedBy>
  <cp:revision>26</cp:revision>
  <cp:lastPrinted>2016-09-25T14:04:00Z</cp:lastPrinted>
  <dcterms:created xsi:type="dcterms:W3CDTF">2016-09-22T18:06:00Z</dcterms:created>
  <dcterms:modified xsi:type="dcterms:W3CDTF">2017-03-13T18:18:00Z</dcterms:modified>
</cp:coreProperties>
</file>